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2C8ED5"/>
          <w:spacing w:val="0"/>
          <w:sz w:val="33"/>
          <w:szCs w:val="33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2C8ED5"/>
          <w:spacing w:val="0"/>
          <w:sz w:val="33"/>
          <w:szCs w:val="33"/>
          <w:bdr w:val="none" w:color="auto" w:sz="0" w:space="0"/>
          <w:shd w:val="clear" w:fill="FFFFFF"/>
        </w:rPr>
        <w:t>2024年高职升本科职业技能综合考查《管理学原理》考试大纲（仅适用于符合条件的退役大学生士兵考生）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本大纲系天津财经大学珠江学院2024年高职升本科《管理学原理》职业技能综合考查考试大纲，仅适用于符合条件的退役士兵考生。所列考试范围出自徐碧琳主编的教材《管理学原理（第二版）》，机械工业出版社，出版日期：2015年9月，LSBN（书号）：9787111513469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二、本专业课卷面分数100分。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三、高职升本科《管理学原理》试题题型说明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总体说明：《管理学原理》试题共包含一道材料分析题（不少于1000字）。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四、本课程命题范围：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(一)管理环境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1.管理环境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2.管理环境及其分类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3.环境分析方法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4.应用环境分析方法举例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(二)组织结构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1.常见的组织结构形式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2.常见的组织结构形式举例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(三)正式组织与非正式组织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1.正式组织与非正式组织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2.正式组织举例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3.非正式组织举例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4.对于非正式组织如何引导规避其弱点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0457B13"/>
    <w:rsid w:val="02E81EC5"/>
    <w:rsid w:val="034877EC"/>
    <w:rsid w:val="06674DB4"/>
    <w:rsid w:val="06A832D3"/>
    <w:rsid w:val="06C94E80"/>
    <w:rsid w:val="0787037B"/>
    <w:rsid w:val="07A61DC2"/>
    <w:rsid w:val="08DA56CD"/>
    <w:rsid w:val="0C5E7F38"/>
    <w:rsid w:val="0D0B3D64"/>
    <w:rsid w:val="0F042554"/>
    <w:rsid w:val="11862867"/>
    <w:rsid w:val="11DF4C72"/>
    <w:rsid w:val="13174AE5"/>
    <w:rsid w:val="142D07C5"/>
    <w:rsid w:val="1BFD7605"/>
    <w:rsid w:val="1DCA27B7"/>
    <w:rsid w:val="21524D34"/>
    <w:rsid w:val="24097F7D"/>
    <w:rsid w:val="265166CE"/>
    <w:rsid w:val="299D24FB"/>
    <w:rsid w:val="2A8A165E"/>
    <w:rsid w:val="2ABD5806"/>
    <w:rsid w:val="2AC23717"/>
    <w:rsid w:val="2DAF358A"/>
    <w:rsid w:val="36FA4AD5"/>
    <w:rsid w:val="37C53A90"/>
    <w:rsid w:val="38EE7C54"/>
    <w:rsid w:val="3CEF4259"/>
    <w:rsid w:val="3EFE598F"/>
    <w:rsid w:val="3FA865FA"/>
    <w:rsid w:val="3FD841B1"/>
    <w:rsid w:val="42277E75"/>
    <w:rsid w:val="44CC6C2E"/>
    <w:rsid w:val="474C6D05"/>
    <w:rsid w:val="47BE0222"/>
    <w:rsid w:val="4B1D4D66"/>
    <w:rsid w:val="4C2D1481"/>
    <w:rsid w:val="4CE82C94"/>
    <w:rsid w:val="4DAB126D"/>
    <w:rsid w:val="503753E7"/>
    <w:rsid w:val="50DB0B25"/>
    <w:rsid w:val="54473AE9"/>
    <w:rsid w:val="56DA03EF"/>
    <w:rsid w:val="571624E6"/>
    <w:rsid w:val="589D6925"/>
    <w:rsid w:val="59913D84"/>
    <w:rsid w:val="5B827889"/>
    <w:rsid w:val="5B8D4DFF"/>
    <w:rsid w:val="5DEF4CCA"/>
    <w:rsid w:val="5E984826"/>
    <w:rsid w:val="5EB043D3"/>
    <w:rsid w:val="5F193A0B"/>
    <w:rsid w:val="5F463D55"/>
    <w:rsid w:val="6112565E"/>
    <w:rsid w:val="613D2F35"/>
    <w:rsid w:val="63175BC3"/>
    <w:rsid w:val="64212526"/>
    <w:rsid w:val="6FA56875"/>
    <w:rsid w:val="72A21133"/>
    <w:rsid w:val="73B057E9"/>
    <w:rsid w:val="744D4DE6"/>
    <w:rsid w:val="753C37D8"/>
    <w:rsid w:val="77C7264A"/>
    <w:rsid w:val="78217E0E"/>
    <w:rsid w:val="7C841E6C"/>
    <w:rsid w:val="7D6A07B6"/>
    <w:rsid w:val="7DE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Administrator</dc:creator>
  <cp:lastModifiedBy>戴薇薇</cp:lastModifiedBy>
  <dcterms:modified xsi:type="dcterms:W3CDTF">2023-11-28T06:38:05Z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EC9AE4DEAD2049FC8E8FE623C2C87A67_12</vt:lpwstr>
  </property>
</Properties>
</file>