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3E2E04">
      <w:pPr>
        <w:pStyle w:val="2"/>
        <w:widowControl/>
        <w:shd w:val="clear" w:color="auto" w:fill="FFFFFF"/>
        <w:spacing w:beforeAutospacing="0" w:afterAutospacing="0" w:line="648" w:lineRule="atLeast"/>
        <w:jc w:val="center"/>
        <w:rPr>
          <w:rStyle w:val="6"/>
          <w:rFonts w:ascii="黑体" w:eastAsia="黑体" w:cs="黑体"/>
          <w:b/>
          <w:color w:val="454545"/>
          <w:sz w:val="34"/>
          <w:szCs w:val="34"/>
          <w:shd w:val="clear" w:color="auto" w:fill="FFFFFF"/>
        </w:rPr>
      </w:pPr>
      <w:r>
        <w:rPr>
          <w:rStyle w:val="6"/>
          <w:rFonts w:ascii="黑体" w:eastAsia="黑体" w:cs="黑体"/>
          <w:b/>
          <w:color w:val="454545"/>
          <w:sz w:val="34"/>
          <w:szCs w:val="34"/>
          <w:shd w:val="clear" w:color="auto" w:fill="FFFFFF"/>
        </w:rPr>
        <w:t>《产品快题设计》课程考试大纲</w:t>
      </w:r>
    </w:p>
    <w:p w14:paraId="753C2883"/>
    <w:p w14:paraId="718F4FEF">
      <w:pPr>
        <w:pStyle w:val="3"/>
        <w:widowControl/>
        <w:shd w:val="clear" w:color="auto" w:fill="FFFFFF"/>
        <w:spacing w:beforeAutospacing="0" w:afterAutospacing="0" w:line="234" w:lineRule="atLeast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Style w:val="6"/>
          <w:rFonts w:hint="eastAsia" w:ascii="黑体" w:hAnsi="宋体" w:eastAsia="黑体" w:cs="黑体"/>
          <w:bCs/>
          <w:color w:val="454545"/>
          <w:sz w:val="22"/>
          <w:szCs w:val="22"/>
          <w:shd w:val="clear" w:color="auto" w:fill="FFFFFF"/>
        </w:rPr>
        <w:t>一、课程类别：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产品设计专业专升本课程</w:t>
      </w:r>
    </w:p>
    <w:p w14:paraId="4220520A">
      <w:pPr>
        <w:pStyle w:val="3"/>
        <w:widowControl/>
        <w:shd w:val="clear" w:color="auto" w:fill="FFFFFF"/>
        <w:spacing w:beforeAutospacing="0" w:afterAutospacing="0" w:line="234" w:lineRule="atLeast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Style w:val="6"/>
          <w:rFonts w:hint="eastAsia" w:ascii="黑体" w:hAnsi="宋体" w:eastAsia="黑体" w:cs="黑体"/>
          <w:bCs/>
          <w:color w:val="454545"/>
          <w:sz w:val="22"/>
          <w:szCs w:val="22"/>
          <w:shd w:val="clear" w:color="auto" w:fill="FFFFFF"/>
        </w:rPr>
        <w:t>二、编写说明</w:t>
      </w:r>
    </w:p>
    <w:p w14:paraId="07769A06">
      <w:pPr>
        <w:pStyle w:val="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1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、本考试大纲参考胡海权、杜班、李奉泽编著的教材《产品设计快速表现》（北京大学出版社，</w:t>
      </w:r>
      <w:r>
        <w:rPr>
          <w:rFonts w:hint="eastAsia" w:ascii="Times New Roman" w:hAnsi="Times New Roman" w:eastAsia="宋体"/>
          <w:color w:val="454545"/>
          <w:sz w:val="19"/>
          <w:szCs w:val="19"/>
          <w:shd w:val="clear" w:color="auto" w:fill="FFFFFF"/>
        </w:rPr>
        <w:t>2021年4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月第</w:t>
      </w:r>
      <w:r>
        <w:rPr>
          <w:rFonts w:hint="eastAsia" w:ascii="Times New Roman" w:hAnsi="Times New Roman" w:eastAsia="微软雅黑"/>
          <w:color w:val="454545"/>
          <w:sz w:val="19"/>
          <w:szCs w:val="19"/>
          <w:shd w:val="clear" w:color="auto" w:fill="FFFFFF"/>
        </w:rPr>
        <w:t>1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版）进行编写。</w:t>
      </w:r>
    </w:p>
    <w:p w14:paraId="608E376A">
      <w:pPr>
        <w:pStyle w:val="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2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、本大纲适用于产品设计专业专升本考试。</w:t>
      </w:r>
    </w:p>
    <w:p w14:paraId="4F0008D8">
      <w:pPr>
        <w:pStyle w:val="3"/>
        <w:widowControl/>
        <w:shd w:val="clear" w:color="auto" w:fill="FFFFFF"/>
        <w:spacing w:beforeAutospacing="0" w:afterAutospacing="0" w:line="234" w:lineRule="atLeast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Style w:val="6"/>
          <w:rFonts w:hint="eastAsia" w:ascii="黑体" w:hAnsi="宋体" w:eastAsia="黑体" w:cs="黑体"/>
          <w:bCs/>
          <w:color w:val="454545"/>
          <w:sz w:val="22"/>
          <w:szCs w:val="22"/>
          <w:shd w:val="clear" w:color="auto" w:fill="FFFFFF"/>
        </w:rPr>
        <w:t>三、课程考试的要求与知识点</w:t>
      </w:r>
    </w:p>
    <w:p w14:paraId="0D0C0E23">
      <w:pPr>
        <w:pStyle w:val="3"/>
        <w:widowControl/>
        <w:shd w:val="clear" w:color="auto" w:fill="FFFFFF"/>
        <w:spacing w:beforeAutospacing="0" w:afterAutospacing="0" w:line="234" w:lineRule="atLeast"/>
        <w:jc w:val="center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hint="eastAsia" w:ascii="黑体" w:hAnsi="宋体" w:eastAsia="黑体" w:cs="黑体"/>
          <w:color w:val="454545"/>
          <w:sz w:val="22"/>
          <w:szCs w:val="22"/>
          <w:shd w:val="clear" w:color="auto" w:fill="FFFFFF"/>
        </w:rPr>
        <w:t>第一章</w:t>
      </w:r>
      <w:r>
        <w:rPr>
          <w:rFonts w:ascii="Times New Roman" w:hAnsi="Times New Roman" w:eastAsia="微软雅黑"/>
          <w:color w:val="454545"/>
          <w:sz w:val="22"/>
          <w:szCs w:val="22"/>
          <w:shd w:val="clear" w:color="auto" w:fill="FFFFFF"/>
        </w:rPr>
        <w:t>  </w:t>
      </w:r>
      <w:r>
        <w:rPr>
          <w:rFonts w:hint="eastAsia" w:ascii="黑体" w:hAnsi="宋体" w:eastAsia="黑体" w:cs="黑体"/>
          <w:color w:val="454545"/>
          <w:sz w:val="22"/>
          <w:szCs w:val="22"/>
          <w:shd w:val="clear" w:color="auto" w:fill="FFFFFF"/>
        </w:rPr>
        <w:t>产品快题设计概述</w:t>
      </w:r>
    </w:p>
    <w:p w14:paraId="04BA218B">
      <w:pPr>
        <w:pStyle w:val="3"/>
        <w:widowControl/>
        <w:shd w:val="clear" w:color="auto" w:fill="FFFFFF"/>
        <w:spacing w:beforeAutospacing="0" w:afterAutospacing="0" w:line="234" w:lineRule="atLeast"/>
        <w:ind w:left="396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1</w:t>
      </w:r>
      <w:r>
        <w:rPr>
          <w:rFonts w:hint="eastAsia" w:ascii="黑体" w:hAnsi="宋体" w:eastAsia="黑体" w:cs="黑体"/>
          <w:color w:val="454545"/>
          <w:sz w:val="19"/>
          <w:szCs w:val="19"/>
          <w:shd w:val="clear" w:color="auto" w:fill="FFFFFF"/>
        </w:rPr>
        <w:t>、识记：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（</w:t>
      </w: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1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）产品快题设计的概念</w:t>
      </w:r>
    </w:p>
    <w:p w14:paraId="05917531">
      <w:pPr>
        <w:pStyle w:val="3"/>
        <w:widowControl/>
        <w:shd w:val="clear" w:color="auto" w:fill="FFFFFF"/>
        <w:spacing w:beforeAutospacing="0" w:afterAutospacing="0" w:line="234" w:lineRule="atLeast"/>
        <w:ind w:left="396"/>
        <w:rPr>
          <w:rFonts w:ascii="宋体" w:hAnsi="宋体" w:eastAsia="宋体" w:cs="宋体"/>
          <w:color w:val="454545"/>
          <w:sz w:val="19"/>
          <w:szCs w:val="19"/>
          <w:shd w:val="clear" w:color="auto" w:fill="FFFFFF"/>
        </w:rPr>
      </w:pP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2</w:t>
      </w:r>
      <w:r>
        <w:rPr>
          <w:rFonts w:hint="eastAsia" w:ascii="黑体" w:hAnsi="宋体" w:eastAsia="黑体" w:cs="黑体"/>
          <w:color w:val="454545"/>
          <w:sz w:val="19"/>
          <w:szCs w:val="19"/>
          <w:shd w:val="clear" w:color="auto" w:fill="FFFFFF"/>
        </w:rPr>
        <w:t>、理解：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（</w:t>
      </w: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1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）产品快题设计的目的和要求</w:t>
      </w:r>
    </w:p>
    <w:p w14:paraId="7E96868A">
      <w:pPr>
        <w:pStyle w:val="3"/>
        <w:widowControl/>
        <w:shd w:val="clear" w:color="auto" w:fill="FFFFFF"/>
        <w:spacing w:beforeAutospacing="0" w:afterAutospacing="0" w:line="234" w:lineRule="atLeast"/>
        <w:ind w:left="396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3</w:t>
      </w:r>
      <w:r>
        <w:rPr>
          <w:rFonts w:hint="eastAsia" w:ascii="黑体" w:hAnsi="宋体" w:eastAsia="黑体" w:cs="黑体"/>
          <w:color w:val="454545"/>
          <w:sz w:val="19"/>
          <w:szCs w:val="19"/>
          <w:shd w:val="clear" w:color="auto" w:fill="FFFFFF"/>
        </w:rPr>
        <w:t>、运用：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（</w:t>
      </w: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1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）产品快题设计的分类和应用</w:t>
      </w:r>
    </w:p>
    <w:p w14:paraId="2211703A">
      <w:pPr>
        <w:pStyle w:val="3"/>
        <w:widowControl/>
        <w:shd w:val="clear" w:color="auto" w:fill="FFFFFF"/>
        <w:spacing w:beforeAutospacing="0" w:afterAutospacing="0" w:line="234" w:lineRule="atLeast"/>
        <w:jc w:val="center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hint="eastAsia" w:ascii="黑体" w:hAnsi="宋体" w:eastAsia="黑体" w:cs="黑体"/>
          <w:color w:val="454545"/>
          <w:sz w:val="22"/>
          <w:szCs w:val="22"/>
          <w:shd w:val="clear" w:color="auto" w:fill="FFFFFF"/>
        </w:rPr>
        <w:t>第二章</w:t>
      </w:r>
      <w:r>
        <w:rPr>
          <w:rFonts w:ascii="Times New Roman" w:hAnsi="Times New Roman" w:eastAsia="微软雅黑"/>
          <w:color w:val="454545"/>
          <w:sz w:val="22"/>
          <w:szCs w:val="22"/>
          <w:shd w:val="clear" w:color="auto" w:fill="FFFFFF"/>
        </w:rPr>
        <w:t>  </w:t>
      </w:r>
      <w:r>
        <w:rPr>
          <w:rFonts w:hint="eastAsia" w:ascii="黑体" w:hAnsi="宋体" w:eastAsia="黑体" w:cs="黑体"/>
          <w:color w:val="454545"/>
          <w:sz w:val="22"/>
          <w:szCs w:val="22"/>
          <w:shd w:val="clear" w:color="auto" w:fill="FFFFFF"/>
        </w:rPr>
        <w:t>产品快题设计基础</w:t>
      </w:r>
    </w:p>
    <w:p w14:paraId="467DA875">
      <w:pPr>
        <w:pStyle w:val="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1</w:t>
      </w:r>
      <w:r>
        <w:rPr>
          <w:rFonts w:hint="eastAsia" w:ascii="黑体" w:hAnsi="宋体" w:eastAsia="黑体" w:cs="黑体"/>
          <w:color w:val="454545"/>
          <w:sz w:val="19"/>
          <w:szCs w:val="19"/>
          <w:shd w:val="clear" w:color="auto" w:fill="FFFFFF"/>
        </w:rPr>
        <w:t>、识记：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（</w:t>
      </w: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1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）产品快题设计的工具</w:t>
      </w:r>
    </w:p>
    <w:p w14:paraId="0D7105BB">
      <w:pPr>
        <w:pStyle w:val="3"/>
        <w:widowControl/>
        <w:shd w:val="clear" w:color="auto" w:fill="FFFFFF"/>
        <w:spacing w:beforeAutospacing="0" w:afterAutospacing="0" w:line="234" w:lineRule="atLeast"/>
        <w:ind w:firstLine="380" w:firstLineChars="200"/>
        <w:rPr>
          <w:rFonts w:ascii="微软雅黑" w:hAnsi="微软雅黑" w:eastAsia="宋体" w:cs="微软雅黑"/>
          <w:color w:val="454545"/>
          <w:sz w:val="15"/>
          <w:szCs w:val="15"/>
        </w:rPr>
      </w:pP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2</w:t>
      </w:r>
      <w:r>
        <w:rPr>
          <w:rFonts w:hint="eastAsia" w:ascii="黑体" w:hAnsi="宋体" w:eastAsia="黑体" w:cs="黑体"/>
          <w:color w:val="454545"/>
          <w:sz w:val="19"/>
          <w:szCs w:val="19"/>
          <w:shd w:val="clear" w:color="auto" w:fill="FFFFFF"/>
        </w:rPr>
        <w:t>、理解：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（</w:t>
      </w: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1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）线面体基本功的要求和训练（2）造型的方法和训练</w:t>
      </w:r>
    </w:p>
    <w:p w14:paraId="2D2F7D9D">
      <w:pPr>
        <w:pStyle w:val="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3</w:t>
      </w:r>
      <w:r>
        <w:rPr>
          <w:rFonts w:hint="eastAsia" w:ascii="黑体" w:hAnsi="宋体" w:eastAsia="黑体" w:cs="黑体"/>
          <w:color w:val="454545"/>
          <w:sz w:val="19"/>
          <w:szCs w:val="19"/>
          <w:shd w:val="clear" w:color="auto" w:fill="FFFFFF"/>
        </w:rPr>
        <w:t>、运用：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（</w:t>
      </w: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1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）产品手绘的透视原理（2）产品手绘的光影表现（3）产品手绘的视角选择（4）产品手绘的构图设计</w:t>
      </w:r>
    </w:p>
    <w:p w14:paraId="43932A5B">
      <w:pPr>
        <w:pStyle w:val="3"/>
        <w:widowControl/>
        <w:shd w:val="clear" w:color="auto" w:fill="FFFFFF"/>
        <w:spacing w:beforeAutospacing="0" w:afterAutospacing="0" w:line="234" w:lineRule="atLeast"/>
        <w:jc w:val="center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hint="eastAsia" w:ascii="黑体" w:hAnsi="宋体" w:eastAsia="黑体" w:cs="黑体"/>
          <w:color w:val="454545"/>
          <w:sz w:val="22"/>
          <w:szCs w:val="22"/>
          <w:shd w:val="clear" w:color="auto" w:fill="FFFFFF"/>
        </w:rPr>
        <w:t>第三章</w:t>
      </w:r>
      <w:r>
        <w:rPr>
          <w:rFonts w:ascii="Times New Roman" w:hAnsi="Times New Roman" w:eastAsia="微软雅黑"/>
          <w:color w:val="454545"/>
          <w:sz w:val="22"/>
          <w:szCs w:val="22"/>
          <w:shd w:val="clear" w:color="auto" w:fill="FFFFFF"/>
        </w:rPr>
        <w:t>  </w:t>
      </w:r>
      <w:r>
        <w:rPr>
          <w:rFonts w:hint="eastAsia" w:ascii="黑体" w:hAnsi="宋体" w:eastAsia="黑体" w:cs="黑体"/>
          <w:color w:val="454545"/>
          <w:sz w:val="22"/>
          <w:szCs w:val="22"/>
          <w:shd w:val="clear" w:color="auto" w:fill="FFFFFF"/>
        </w:rPr>
        <w:t>产品快题设计之草图</w:t>
      </w:r>
    </w:p>
    <w:p w14:paraId="31B220BB">
      <w:pPr>
        <w:pStyle w:val="3"/>
        <w:widowControl/>
        <w:shd w:val="clear" w:color="auto" w:fill="FFFFFF"/>
        <w:spacing w:beforeAutospacing="0" w:afterAutospacing="0" w:line="234" w:lineRule="atLeast"/>
        <w:ind w:firstLine="380" w:firstLineChars="200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1</w:t>
      </w:r>
      <w:r>
        <w:rPr>
          <w:rFonts w:hint="eastAsia" w:ascii="黑体" w:hAnsi="宋体" w:eastAsia="黑体" w:cs="黑体"/>
          <w:color w:val="454545"/>
          <w:sz w:val="19"/>
          <w:szCs w:val="19"/>
          <w:shd w:val="clear" w:color="auto" w:fill="FFFFFF"/>
        </w:rPr>
        <w:t>、识记：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（</w:t>
      </w: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1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）草图的功能特点</w:t>
      </w:r>
    </w:p>
    <w:p w14:paraId="2A0457A1">
      <w:pPr>
        <w:pStyle w:val="3"/>
        <w:widowControl/>
        <w:shd w:val="clear" w:color="auto" w:fill="FFFFFF"/>
        <w:spacing w:beforeAutospacing="0" w:afterAutospacing="0" w:line="234" w:lineRule="atLeast"/>
        <w:ind w:firstLine="380" w:firstLineChars="200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2</w:t>
      </w:r>
      <w:r>
        <w:rPr>
          <w:rFonts w:hint="eastAsia" w:ascii="黑体" w:hAnsi="宋体" w:eastAsia="黑体" w:cs="黑体"/>
          <w:color w:val="454545"/>
          <w:sz w:val="19"/>
          <w:szCs w:val="19"/>
          <w:shd w:val="clear" w:color="auto" w:fill="FFFFFF"/>
        </w:rPr>
        <w:t>、理解：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（</w:t>
      </w: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1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）草图的分类（2）草图的表现要点</w:t>
      </w:r>
    </w:p>
    <w:p w14:paraId="6F6F347F">
      <w:pPr>
        <w:pStyle w:val="3"/>
        <w:widowControl/>
        <w:shd w:val="clear" w:color="auto" w:fill="FFFFFF"/>
        <w:spacing w:beforeAutospacing="0" w:afterAutospacing="0" w:line="234" w:lineRule="atLeast"/>
        <w:ind w:left="626" w:leftChars="180" w:hanging="248" w:hangingChars="131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3</w:t>
      </w:r>
      <w:r>
        <w:rPr>
          <w:rFonts w:hint="eastAsia" w:ascii="黑体" w:hAnsi="宋体" w:eastAsia="黑体" w:cs="黑体"/>
          <w:color w:val="454545"/>
          <w:sz w:val="19"/>
          <w:szCs w:val="19"/>
          <w:shd w:val="clear" w:color="auto" w:fill="FFFFFF"/>
        </w:rPr>
        <w:t>、运用：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（</w:t>
      </w: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1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）线条草图（</w:t>
      </w:r>
      <w:r>
        <w:rPr>
          <w:rFonts w:ascii="Times New Roman" w:hAnsi="Times New Roman" w:eastAsia="宋体"/>
          <w:color w:val="454545"/>
          <w:sz w:val="19"/>
          <w:szCs w:val="19"/>
          <w:shd w:val="clear" w:color="auto" w:fill="FFFFFF"/>
        </w:rPr>
        <w:t>2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）色彩草图（</w:t>
      </w:r>
      <w:r>
        <w:rPr>
          <w:rFonts w:ascii="Times New Roman" w:hAnsi="Times New Roman" w:eastAsia="宋体"/>
          <w:color w:val="454545"/>
          <w:sz w:val="19"/>
          <w:szCs w:val="19"/>
          <w:shd w:val="clear" w:color="auto" w:fill="FFFFFF"/>
        </w:rPr>
        <w:t>3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）设计概念草图（</w:t>
      </w:r>
      <w:r>
        <w:rPr>
          <w:rFonts w:ascii="Times New Roman" w:hAnsi="Times New Roman" w:eastAsia="宋体"/>
          <w:color w:val="454545"/>
          <w:sz w:val="19"/>
          <w:szCs w:val="19"/>
          <w:shd w:val="clear" w:color="auto" w:fill="FFFFFF"/>
        </w:rPr>
        <w:t>4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）方案解释草图（</w:t>
      </w:r>
      <w:r>
        <w:rPr>
          <w:rFonts w:ascii="Times New Roman" w:hAnsi="Times New Roman" w:eastAsia="宋体"/>
          <w:color w:val="454545"/>
          <w:sz w:val="19"/>
          <w:szCs w:val="19"/>
          <w:shd w:val="clear" w:color="auto" w:fill="FFFFFF"/>
        </w:rPr>
        <w:t>5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）结构分解草图（</w:t>
      </w:r>
      <w:r>
        <w:rPr>
          <w:rFonts w:ascii="Times New Roman" w:hAnsi="Times New Roman" w:eastAsia="宋体"/>
          <w:color w:val="454545"/>
          <w:sz w:val="19"/>
          <w:szCs w:val="19"/>
          <w:shd w:val="clear" w:color="auto" w:fill="FFFFFF"/>
        </w:rPr>
        <w:t>6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）方案展示草图</w:t>
      </w:r>
    </w:p>
    <w:p w14:paraId="4F2A9044">
      <w:pPr>
        <w:pStyle w:val="3"/>
        <w:widowControl/>
        <w:shd w:val="clear" w:color="auto" w:fill="FFFFFF"/>
        <w:spacing w:beforeAutospacing="0" w:afterAutospacing="0" w:line="234" w:lineRule="atLeast"/>
        <w:jc w:val="center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hint="eastAsia" w:ascii="黑体" w:hAnsi="宋体" w:eastAsia="黑体" w:cs="黑体"/>
          <w:color w:val="454545"/>
          <w:sz w:val="22"/>
          <w:szCs w:val="22"/>
          <w:shd w:val="clear" w:color="auto" w:fill="FFFFFF"/>
        </w:rPr>
        <w:t>第四章</w:t>
      </w:r>
      <w:r>
        <w:rPr>
          <w:rFonts w:ascii="Times New Roman" w:hAnsi="Times New Roman" w:eastAsia="微软雅黑"/>
          <w:color w:val="454545"/>
          <w:sz w:val="22"/>
          <w:szCs w:val="22"/>
          <w:shd w:val="clear" w:color="auto" w:fill="FFFFFF"/>
        </w:rPr>
        <w:t>  </w:t>
      </w:r>
      <w:r>
        <w:rPr>
          <w:rFonts w:hint="eastAsia" w:ascii="黑体" w:hAnsi="宋体" w:eastAsia="黑体" w:cs="黑体"/>
          <w:color w:val="454545"/>
          <w:sz w:val="22"/>
          <w:szCs w:val="22"/>
          <w:shd w:val="clear" w:color="auto" w:fill="FFFFFF"/>
        </w:rPr>
        <w:t>产品快题设计之效果图</w:t>
      </w:r>
    </w:p>
    <w:p w14:paraId="288C75BA">
      <w:pPr>
        <w:pStyle w:val="3"/>
        <w:widowControl/>
        <w:shd w:val="clear" w:color="auto" w:fill="FFFFFF"/>
        <w:spacing w:beforeAutospacing="0" w:afterAutospacing="0" w:line="234" w:lineRule="atLeast"/>
        <w:ind w:firstLine="380" w:firstLineChars="200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1</w:t>
      </w:r>
      <w:r>
        <w:rPr>
          <w:rFonts w:hint="eastAsia" w:ascii="黑体" w:hAnsi="宋体" w:eastAsia="黑体" w:cs="黑体"/>
          <w:color w:val="454545"/>
          <w:sz w:val="19"/>
          <w:szCs w:val="19"/>
          <w:shd w:val="clear" w:color="auto" w:fill="FFFFFF"/>
        </w:rPr>
        <w:t>、识记：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（</w:t>
      </w: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1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）产品手绘效果图概念与分类（</w:t>
      </w:r>
      <w:r>
        <w:rPr>
          <w:rFonts w:ascii="Times New Roman" w:hAnsi="Times New Roman" w:eastAsia="宋体"/>
          <w:color w:val="454545"/>
          <w:sz w:val="19"/>
          <w:szCs w:val="19"/>
          <w:shd w:val="clear" w:color="auto" w:fill="FFFFFF"/>
        </w:rPr>
        <w:t>2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）产品手绘效果图作品鉴赏</w:t>
      </w:r>
    </w:p>
    <w:p w14:paraId="4AF5591F">
      <w:pPr>
        <w:pStyle w:val="3"/>
        <w:widowControl/>
        <w:shd w:val="clear" w:color="auto" w:fill="FFFFFF"/>
        <w:spacing w:beforeAutospacing="0" w:afterAutospacing="0" w:line="234" w:lineRule="atLeast"/>
        <w:ind w:left="638" w:leftChars="182" w:hanging="256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2</w:t>
      </w:r>
      <w:r>
        <w:rPr>
          <w:rFonts w:hint="eastAsia" w:ascii="黑体" w:hAnsi="宋体" w:eastAsia="黑体" w:cs="黑体"/>
          <w:color w:val="454545"/>
          <w:sz w:val="19"/>
          <w:szCs w:val="19"/>
          <w:shd w:val="clear" w:color="auto" w:fill="FFFFFF"/>
        </w:rPr>
        <w:t>、理解：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（</w:t>
      </w: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1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）透明水色画法（线笔淡彩画法）（</w:t>
      </w:r>
      <w:r>
        <w:rPr>
          <w:rFonts w:ascii="Times New Roman" w:hAnsi="Times New Roman" w:eastAsia="宋体"/>
          <w:color w:val="454545"/>
          <w:sz w:val="19"/>
          <w:szCs w:val="19"/>
          <w:shd w:val="clear" w:color="auto" w:fill="FFFFFF"/>
        </w:rPr>
        <w:t>2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）水彩画法（</w:t>
      </w:r>
      <w:r>
        <w:rPr>
          <w:rFonts w:ascii="Times New Roman" w:hAnsi="Times New Roman" w:eastAsia="宋体"/>
          <w:color w:val="454545"/>
          <w:sz w:val="19"/>
          <w:szCs w:val="19"/>
          <w:shd w:val="clear" w:color="auto" w:fill="FFFFFF"/>
        </w:rPr>
        <w:t>3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）水粉画法（</w:t>
      </w:r>
      <w:r>
        <w:rPr>
          <w:rFonts w:ascii="Times New Roman" w:hAnsi="Times New Roman" w:eastAsia="宋体"/>
          <w:color w:val="454545"/>
          <w:sz w:val="19"/>
          <w:szCs w:val="19"/>
          <w:shd w:val="clear" w:color="auto" w:fill="FFFFFF"/>
        </w:rPr>
        <w:t>4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）马克笔画法（</w:t>
      </w:r>
      <w:r>
        <w:rPr>
          <w:rFonts w:ascii="Times New Roman" w:hAnsi="Times New Roman" w:eastAsia="宋体"/>
          <w:color w:val="454545"/>
          <w:sz w:val="19"/>
          <w:szCs w:val="19"/>
          <w:shd w:val="clear" w:color="auto" w:fill="FFFFFF"/>
        </w:rPr>
        <w:t>5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）色粉画法（</w:t>
      </w:r>
      <w:r>
        <w:rPr>
          <w:rFonts w:ascii="Times New Roman" w:hAnsi="Times New Roman" w:eastAsia="宋体"/>
          <w:color w:val="454545"/>
          <w:sz w:val="19"/>
          <w:szCs w:val="19"/>
          <w:shd w:val="clear" w:color="auto" w:fill="FFFFFF"/>
        </w:rPr>
        <w:t>6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）喷涂画法（</w:t>
      </w:r>
      <w:r>
        <w:rPr>
          <w:rFonts w:ascii="Times New Roman" w:hAnsi="Times New Roman" w:eastAsia="宋体"/>
          <w:color w:val="454545"/>
          <w:sz w:val="19"/>
          <w:szCs w:val="19"/>
          <w:shd w:val="clear" w:color="auto" w:fill="FFFFFF"/>
        </w:rPr>
        <w:t>7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）计算机辅助表现画法</w:t>
      </w:r>
    </w:p>
    <w:p w14:paraId="5872A8C4">
      <w:pPr>
        <w:pStyle w:val="3"/>
        <w:widowControl/>
        <w:shd w:val="clear" w:color="auto" w:fill="FFFFFF"/>
        <w:spacing w:beforeAutospacing="0" w:afterAutospacing="0" w:line="234" w:lineRule="atLeast"/>
        <w:ind w:firstLine="380" w:firstLineChars="200"/>
        <w:rPr>
          <w:rFonts w:ascii="微软雅黑" w:hAnsi="微软雅黑" w:eastAsia="宋体" w:cs="微软雅黑"/>
          <w:color w:val="454545"/>
          <w:sz w:val="15"/>
          <w:szCs w:val="15"/>
        </w:rPr>
      </w:pP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3</w:t>
      </w:r>
      <w:r>
        <w:rPr>
          <w:rFonts w:hint="eastAsia" w:ascii="黑体" w:hAnsi="宋体" w:eastAsia="黑体" w:cs="黑体"/>
          <w:color w:val="454545"/>
          <w:sz w:val="19"/>
          <w:szCs w:val="19"/>
          <w:shd w:val="clear" w:color="auto" w:fill="FFFFFF"/>
        </w:rPr>
        <w:t>、运用：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（</w:t>
      </w: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1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）马克笔效果图快速表现</w:t>
      </w:r>
    </w:p>
    <w:p w14:paraId="2026B534">
      <w:pPr>
        <w:pStyle w:val="3"/>
        <w:widowControl/>
        <w:shd w:val="clear" w:color="auto" w:fill="FFFFFF"/>
        <w:spacing w:beforeAutospacing="0" w:afterAutospacing="0" w:line="234" w:lineRule="atLeast"/>
        <w:jc w:val="center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hint="eastAsia" w:ascii="黑体" w:hAnsi="宋体" w:eastAsia="黑体" w:cs="黑体"/>
          <w:color w:val="454545"/>
          <w:sz w:val="22"/>
          <w:szCs w:val="22"/>
          <w:shd w:val="clear" w:color="auto" w:fill="FFFFFF"/>
        </w:rPr>
        <w:t>第五章</w:t>
      </w:r>
      <w:r>
        <w:rPr>
          <w:rFonts w:ascii="Times New Roman" w:hAnsi="Times New Roman" w:eastAsia="微软雅黑"/>
          <w:color w:val="454545"/>
          <w:sz w:val="22"/>
          <w:szCs w:val="22"/>
          <w:shd w:val="clear" w:color="auto" w:fill="FFFFFF"/>
        </w:rPr>
        <w:t>  </w:t>
      </w:r>
      <w:r>
        <w:rPr>
          <w:rFonts w:hint="eastAsia" w:ascii="黑体" w:hAnsi="宋体" w:eastAsia="黑体" w:cs="黑体"/>
          <w:color w:val="454545"/>
          <w:sz w:val="22"/>
          <w:szCs w:val="22"/>
          <w:shd w:val="clear" w:color="auto" w:fill="FFFFFF"/>
        </w:rPr>
        <w:t>产品快题设计专题训练</w:t>
      </w:r>
    </w:p>
    <w:p w14:paraId="2C38253B">
      <w:pPr>
        <w:pStyle w:val="3"/>
        <w:widowControl/>
        <w:shd w:val="clear" w:color="auto" w:fill="FFFFFF"/>
        <w:spacing w:beforeAutospacing="0" w:afterAutospacing="0" w:line="234" w:lineRule="atLeast"/>
        <w:ind w:firstLine="380" w:firstLineChars="200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1</w:t>
      </w:r>
      <w:r>
        <w:rPr>
          <w:rFonts w:hint="eastAsia" w:ascii="黑体" w:hAnsi="宋体" w:eastAsia="黑体" w:cs="黑体"/>
          <w:color w:val="454545"/>
          <w:sz w:val="19"/>
          <w:szCs w:val="19"/>
          <w:shd w:val="clear" w:color="auto" w:fill="FFFFFF"/>
        </w:rPr>
        <w:t>、识记：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（</w:t>
      </w: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1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）产品快题设计专题训练规律</w:t>
      </w:r>
    </w:p>
    <w:p w14:paraId="56E3270F">
      <w:pPr>
        <w:pStyle w:val="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2</w:t>
      </w:r>
      <w:r>
        <w:rPr>
          <w:rFonts w:hint="eastAsia" w:ascii="黑体" w:hAnsi="宋体" w:eastAsia="黑体" w:cs="黑体"/>
          <w:color w:val="454545"/>
          <w:sz w:val="19"/>
          <w:szCs w:val="19"/>
          <w:shd w:val="clear" w:color="auto" w:fill="FFFFFF"/>
        </w:rPr>
        <w:t>、理解：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（</w:t>
      </w: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1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）产品快题设计专题训练要点和技巧</w:t>
      </w:r>
    </w:p>
    <w:p w14:paraId="14D4D9D7">
      <w:pPr>
        <w:pStyle w:val="3"/>
        <w:widowControl/>
        <w:shd w:val="clear" w:color="auto" w:fill="FFFFFF"/>
        <w:spacing w:beforeAutospacing="0" w:afterAutospacing="0" w:line="234" w:lineRule="atLeast"/>
        <w:ind w:left="634" w:leftChars="182" w:hanging="252" w:hangingChars="133"/>
        <w:rPr>
          <w:rFonts w:ascii="微软雅黑" w:hAnsi="微软雅黑" w:eastAsia="宋体" w:cs="微软雅黑"/>
          <w:color w:val="454545"/>
          <w:sz w:val="15"/>
          <w:szCs w:val="15"/>
        </w:rPr>
      </w:pP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3</w:t>
      </w:r>
      <w:r>
        <w:rPr>
          <w:rFonts w:hint="eastAsia" w:ascii="黑体" w:hAnsi="宋体" w:eastAsia="黑体" w:cs="黑体"/>
          <w:color w:val="454545"/>
          <w:sz w:val="19"/>
          <w:szCs w:val="19"/>
          <w:shd w:val="clear" w:color="auto" w:fill="FFFFFF"/>
        </w:rPr>
        <w:t>、运用：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（1）3C产品快题设计（2）家用器具快题设计（3）时尚产品快题设计（4）工业产品快题设计（5）交通工具快题设计</w:t>
      </w:r>
    </w:p>
    <w:p w14:paraId="0696FEE4">
      <w:pPr>
        <w:pStyle w:val="3"/>
        <w:widowControl/>
        <w:shd w:val="clear" w:color="auto" w:fill="FFFFFF"/>
        <w:spacing w:beforeAutospacing="0" w:afterAutospacing="0" w:line="234" w:lineRule="atLeast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Style w:val="6"/>
          <w:rFonts w:hint="eastAsia" w:ascii="黑体" w:hAnsi="宋体" w:eastAsia="黑体" w:cs="黑体"/>
          <w:bCs/>
          <w:color w:val="454545"/>
          <w:sz w:val="22"/>
          <w:szCs w:val="22"/>
          <w:shd w:val="clear" w:color="auto" w:fill="FFFFFF"/>
        </w:rPr>
        <w:t>四、课程考试实施要求</w:t>
      </w:r>
    </w:p>
    <w:p w14:paraId="0F67C489">
      <w:pPr>
        <w:pStyle w:val="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1</w:t>
      </w:r>
      <w:r>
        <w:rPr>
          <w:rFonts w:hint="eastAsia" w:ascii="黑体" w:hAnsi="宋体" w:eastAsia="黑体" w:cs="黑体"/>
          <w:color w:val="454545"/>
          <w:sz w:val="19"/>
          <w:szCs w:val="19"/>
          <w:shd w:val="clear" w:color="auto" w:fill="FFFFFF"/>
        </w:rPr>
        <w:t>、考试方式</w:t>
      </w:r>
    </w:p>
    <w:p w14:paraId="5AFE7E3F">
      <w:pPr>
        <w:pStyle w:val="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考核方式为现场手绘</w:t>
      </w:r>
      <w:bookmarkStart w:id="0" w:name="_GoBack"/>
      <w:bookmarkEnd w:id="0"/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。</w:t>
      </w:r>
    </w:p>
    <w:p w14:paraId="353611AB">
      <w:pPr>
        <w:pStyle w:val="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2</w:t>
      </w:r>
      <w:r>
        <w:rPr>
          <w:rFonts w:hint="eastAsia" w:ascii="黑体" w:hAnsi="宋体" w:eastAsia="黑体" w:cs="黑体"/>
          <w:color w:val="454545"/>
          <w:sz w:val="19"/>
          <w:szCs w:val="19"/>
          <w:shd w:val="clear" w:color="auto" w:fill="FFFFFF"/>
        </w:rPr>
        <w:t>、考试命题</w:t>
      </w:r>
    </w:p>
    <w:p w14:paraId="637CD92F">
      <w:pPr>
        <w:pStyle w:val="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（</w:t>
      </w: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1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）本考试大纲命题内容覆盖了教材的主要内容。</w:t>
      </w:r>
    </w:p>
    <w:p w14:paraId="349E9DBD">
      <w:pPr>
        <w:pStyle w:val="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（</w:t>
      </w: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2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）试题对不同能力层次要求的比例为：识记的占</w:t>
      </w: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20%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，理解约占</w:t>
      </w: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20%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，运用约占</w:t>
      </w: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60%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。</w:t>
      </w:r>
    </w:p>
    <w:p w14:paraId="02B50A20">
      <w:pPr>
        <w:pStyle w:val="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（</w:t>
      </w: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3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）试卷中不同难易度试题的比例为：较易占</w:t>
      </w: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30%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，中等占</w:t>
      </w: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50%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，较难占</w:t>
      </w: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20%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。</w:t>
      </w:r>
    </w:p>
    <w:p w14:paraId="6AC5F8C8">
      <w:pPr>
        <w:pStyle w:val="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（</w:t>
      </w: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4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）本课程考试试题类型主要以产品快题设计为主。</w:t>
      </w:r>
    </w:p>
    <w:p w14:paraId="546C7640">
      <w:pPr>
        <w:pStyle w:val="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3</w:t>
      </w:r>
      <w:r>
        <w:rPr>
          <w:rFonts w:hint="eastAsia" w:ascii="黑体" w:hAnsi="宋体" w:eastAsia="黑体" w:cs="黑体"/>
          <w:color w:val="454545"/>
          <w:sz w:val="19"/>
          <w:szCs w:val="19"/>
          <w:shd w:val="clear" w:color="auto" w:fill="FFFFFF"/>
        </w:rPr>
        <w:t>、课程考试成绩评定</w:t>
      </w:r>
    </w:p>
    <w:p w14:paraId="22F21502">
      <w:pPr>
        <w:pStyle w:val="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考试卷面成绩即为本课程成绩。</w:t>
      </w:r>
    </w:p>
    <w:p w14:paraId="1FB3DAF7">
      <w:pPr>
        <w:pStyle w:val="3"/>
        <w:widowControl/>
        <w:shd w:val="clear" w:color="auto" w:fill="FFFFFF"/>
        <w:spacing w:beforeAutospacing="0" w:afterAutospacing="0" w:line="234" w:lineRule="atLeast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Style w:val="6"/>
          <w:rFonts w:hint="eastAsia" w:ascii="黑体" w:hAnsi="宋体" w:eastAsia="黑体" w:cs="黑体"/>
          <w:bCs/>
          <w:color w:val="454545"/>
          <w:sz w:val="22"/>
          <w:szCs w:val="22"/>
          <w:shd w:val="clear" w:color="auto" w:fill="FFFFFF"/>
        </w:rPr>
        <w:t>五、教材和参考书</w:t>
      </w:r>
    </w:p>
    <w:p w14:paraId="4FF3DD91">
      <w:pPr>
        <w:pStyle w:val="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1</w:t>
      </w:r>
      <w:r>
        <w:rPr>
          <w:rFonts w:hint="eastAsia" w:ascii="黑体" w:hAnsi="宋体" w:eastAsia="黑体" w:cs="黑体"/>
          <w:color w:val="454545"/>
          <w:sz w:val="19"/>
          <w:szCs w:val="19"/>
          <w:shd w:val="clear" w:color="auto" w:fill="FFFFFF"/>
        </w:rPr>
        <w:t>、教材</w:t>
      </w:r>
    </w:p>
    <w:p w14:paraId="1AE58C6E">
      <w:pPr>
        <w:pStyle w:val="3"/>
        <w:widowControl/>
        <w:shd w:val="clear" w:color="auto" w:fill="FFFFFF"/>
        <w:spacing w:beforeAutospacing="0" w:afterAutospacing="0" w:line="234" w:lineRule="atLeast"/>
        <w:ind w:firstLine="384"/>
        <w:rPr>
          <w:rFonts w:ascii="宋体" w:hAnsi="宋体" w:eastAsia="宋体" w:cs="宋体"/>
          <w:color w:val="454545"/>
          <w:sz w:val="19"/>
          <w:szCs w:val="19"/>
          <w:shd w:val="clear" w:color="auto" w:fill="FFFFFF"/>
        </w:rPr>
      </w:pP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胡海权、杜班、李奉泽编著的教材《产品设计快速表现》，北京大学出版社，</w:t>
      </w:r>
      <w:r>
        <w:rPr>
          <w:rFonts w:hint="eastAsia" w:ascii="Times New Roman" w:hAnsi="Times New Roman" w:eastAsia="宋体"/>
          <w:color w:val="454545"/>
          <w:sz w:val="19"/>
          <w:szCs w:val="19"/>
          <w:shd w:val="clear" w:color="auto" w:fill="FFFFFF"/>
        </w:rPr>
        <w:t>2021年4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月第</w:t>
      </w:r>
      <w:r>
        <w:rPr>
          <w:rFonts w:hint="eastAsia" w:ascii="Times New Roman" w:hAnsi="Times New Roman" w:eastAsia="微软雅黑"/>
          <w:color w:val="454545"/>
          <w:sz w:val="19"/>
          <w:szCs w:val="19"/>
          <w:shd w:val="clear" w:color="auto" w:fill="FFFFFF"/>
        </w:rPr>
        <w:t>1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版</w:t>
      </w:r>
    </w:p>
    <w:p w14:paraId="630F3EEA">
      <w:pPr>
        <w:pStyle w:val="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ascii="Times New Roman" w:hAnsi="Times New Roman" w:eastAsia="微软雅黑"/>
          <w:color w:val="454545"/>
          <w:sz w:val="19"/>
          <w:szCs w:val="19"/>
          <w:shd w:val="clear" w:color="auto" w:fill="FFFFFF"/>
        </w:rPr>
        <w:t>2</w:t>
      </w:r>
      <w:r>
        <w:rPr>
          <w:rFonts w:hint="eastAsia" w:ascii="黑体" w:hAnsi="宋体" w:eastAsia="黑体" w:cs="黑体"/>
          <w:color w:val="454545"/>
          <w:sz w:val="19"/>
          <w:szCs w:val="19"/>
          <w:shd w:val="clear" w:color="auto" w:fill="FFFFFF"/>
        </w:rPr>
        <w:t>、参考书目</w:t>
      </w:r>
    </w:p>
    <w:p w14:paraId="665D3D2E">
      <w:pPr>
        <w:pStyle w:val="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[1]《借笔建模:寻找产品设计手绘的截拳道》梁军，罗剑等著，辽宁美术出版社，2013年6月第1版</w:t>
      </w:r>
    </w:p>
    <w:p w14:paraId="70AF9A24">
      <w:pPr>
        <w:pStyle w:val="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[2]《产品手绘与创意表达》库斯•艾森(Koos Eissen),</w:t>
      </w:r>
      <w:r>
        <w:rPr>
          <w:rFonts w:ascii="MS Mincho" w:hAnsi="MS Mincho" w:eastAsia="MS Mincho" w:cs="MS Mincho"/>
          <w:color w:val="454545"/>
          <w:sz w:val="19"/>
          <w:szCs w:val="19"/>
          <w:shd w:val="clear" w:color="auto" w:fill="FFFFFF"/>
        </w:rPr>
        <w:t>‎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罗丝琳•斯特尔(Roselien Steur)著,</w:t>
      </w:r>
      <w:r>
        <w:rPr>
          <w:rFonts w:ascii="MS Mincho" w:hAnsi="MS Mincho" w:eastAsia="MS Mincho" w:cs="MS Mincho"/>
          <w:color w:val="454545"/>
          <w:sz w:val="19"/>
          <w:szCs w:val="19"/>
          <w:shd w:val="clear" w:color="auto" w:fill="FFFFFF"/>
        </w:rPr>
        <w:t>‎</w:t>
      </w:r>
      <w:r>
        <w:fldChar w:fldCharType="begin"/>
      </w:r>
      <w:r>
        <w:instrText xml:space="preserve"> HYPERLINK "https://www.amazon.cn/s/ref=dp_byline_sr_book_3?ie=UTF8&amp;field-author=%E7%8E%8B%E7%8E%A5%E7%84%B6&amp;search-alias=books" </w:instrText>
      </w:r>
      <w:r>
        <w:fldChar w:fldCharType="separate"/>
      </w:r>
      <w:r>
        <w:rPr>
          <w:rStyle w:val="7"/>
          <w:rFonts w:hint="eastAsia" w:ascii="宋体" w:hAnsi="宋体" w:eastAsia="宋体" w:cs="宋体"/>
          <w:color w:val="000000"/>
          <w:sz w:val="19"/>
          <w:szCs w:val="19"/>
          <w:u w:val="none"/>
          <w:shd w:val="clear" w:color="auto" w:fill="FFFFFF"/>
        </w:rPr>
        <w:t>王玥然</w:t>
      </w:r>
      <w:r>
        <w:rPr>
          <w:rStyle w:val="7"/>
          <w:rFonts w:hint="eastAsia" w:ascii="宋体" w:hAnsi="宋体" w:eastAsia="宋体" w:cs="宋体"/>
          <w:color w:val="000000"/>
          <w:sz w:val="19"/>
          <w:szCs w:val="19"/>
          <w:u w:val="none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译，中国青年出版社，2012年8月第1版</w:t>
      </w:r>
    </w:p>
    <w:p w14:paraId="5C27AD8D">
      <w:pPr>
        <w:pStyle w:val="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[3]《西班牙高等艺术院校专业绘画课程:产品手绘》</w:t>
      </w:r>
      <w:r>
        <w:fldChar w:fldCharType="begin"/>
      </w:r>
      <w:r>
        <w:instrText xml:space="preserve"> HYPERLINK "https://www.amazon.cn/s/ref=dp_byline_sr_book_1?ie=UTF8&amp;field-author=%E8%B4%B9%E5%B0%94%E5%8D%97%E5%A4%9A%C2%B7%E8%83%A1%E5%88%A9%E5%AE%89&amp;search-alias=books" </w:instrText>
      </w:r>
      <w:r>
        <w:fldChar w:fldCharType="separate"/>
      </w:r>
      <w:r>
        <w:rPr>
          <w:rStyle w:val="7"/>
          <w:rFonts w:hint="eastAsia" w:ascii="宋体" w:hAnsi="宋体" w:eastAsia="宋体" w:cs="宋体"/>
          <w:color w:val="000000"/>
          <w:sz w:val="19"/>
          <w:szCs w:val="19"/>
          <w:u w:val="none"/>
          <w:shd w:val="clear" w:color="auto" w:fill="FFFFFF"/>
        </w:rPr>
        <w:t>费尔南多·胡利安</w:t>
      </w:r>
      <w:r>
        <w:rPr>
          <w:rStyle w:val="7"/>
          <w:rFonts w:hint="eastAsia" w:ascii="宋体" w:hAnsi="宋体" w:eastAsia="宋体" w:cs="宋体"/>
          <w:color w:val="000000"/>
          <w:sz w:val="19"/>
          <w:szCs w:val="19"/>
          <w:u w:val="none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,</w:t>
      </w:r>
      <w:r>
        <w:rPr>
          <w:rFonts w:ascii="MS Mincho" w:hAnsi="MS Mincho" w:eastAsia="MS Mincho" w:cs="MS Mincho"/>
          <w:color w:val="454545"/>
          <w:sz w:val="19"/>
          <w:szCs w:val="19"/>
          <w:shd w:val="clear" w:color="auto" w:fill="FFFFFF"/>
        </w:rPr>
        <w:t>‎</w:t>
      </w:r>
      <w:r>
        <w:fldChar w:fldCharType="begin"/>
      </w:r>
      <w:r>
        <w:instrText xml:space="preserve"> HYPERLINK "https://www.amazon.cn/s/ref=dp_byline_sr_book_2?ie=UTF8&amp;field-author=%E8%B5%AB%E8%8B%8F%E6%96%AF%C2%B7%E9%98%BF%E5%B0%94%E7%93%A6%E6%8B%89%E8%BE%9B&amp;search-alias=books" </w:instrText>
      </w:r>
      <w:r>
        <w:fldChar w:fldCharType="separate"/>
      </w:r>
      <w:r>
        <w:rPr>
          <w:rStyle w:val="7"/>
          <w:rFonts w:hint="eastAsia" w:ascii="宋体" w:hAnsi="宋体" w:eastAsia="宋体" w:cs="宋体"/>
          <w:color w:val="000000"/>
          <w:sz w:val="19"/>
          <w:szCs w:val="19"/>
          <w:u w:val="none"/>
          <w:shd w:val="clear" w:color="auto" w:fill="FFFFFF"/>
        </w:rPr>
        <w:t>赫苏斯·阿尔瓦拉辛</w:t>
      </w:r>
      <w:r>
        <w:rPr>
          <w:rStyle w:val="7"/>
          <w:rFonts w:hint="eastAsia" w:ascii="宋体" w:hAnsi="宋体" w:eastAsia="宋体" w:cs="宋体"/>
          <w:color w:val="000000"/>
          <w:sz w:val="19"/>
          <w:szCs w:val="19"/>
          <w:u w:val="none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著,</w:t>
      </w:r>
      <w:r>
        <w:rPr>
          <w:rFonts w:ascii="MS Mincho" w:hAnsi="MS Mincho" w:eastAsia="MS Mincho" w:cs="MS Mincho"/>
          <w:color w:val="454545"/>
          <w:sz w:val="19"/>
          <w:szCs w:val="19"/>
          <w:shd w:val="clear" w:color="auto" w:fill="FFFFFF"/>
        </w:rPr>
        <w:t>‎</w:t>
      </w:r>
      <w:r>
        <w:fldChar w:fldCharType="begin"/>
      </w:r>
      <w:r>
        <w:instrText xml:space="preserve"> HYPERLINK "https://www.amazon.cn/s/ref=dp_byline_sr_book_3?ie=UTF8&amp;field-author=%E6%9C%B1%E6%B5%B7%E8%BE%B0&amp;search-alias=books" </w:instrText>
      </w:r>
      <w:r>
        <w:fldChar w:fldCharType="separate"/>
      </w:r>
      <w:r>
        <w:rPr>
          <w:rStyle w:val="7"/>
          <w:rFonts w:hint="eastAsia" w:ascii="宋体" w:hAnsi="宋体" w:eastAsia="宋体" w:cs="宋体"/>
          <w:color w:val="000000"/>
          <w:sz w:val="19"/>
          <w:szCs w:val="19"/>
          <w:u w:val="none"/>
          <w:shd w:val="clear" w:color="auto" w:fill="FFFFFF"/>
        </w:rPr>
        <w:t>朱海辰</w:t>
      </w:r>
      <w:r>
        <w:rPr>
          <w:rStyle w:val="7"/>
          <w:rFonts w:hint="eastAsia" w:ascii="宋体" w:hAnsi="宋体" w:eastAsia="宋体" w:cs="宋体"/>
          <w:color w:val="000000"/>
          <w:sz w:val="19"/>
          <w:szCs w:val="19"/>
          <w:u w:val="none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译，人民美术出版社，2016年8月第1版</w:t>
      </w:r>
    </w:p>
    <w:p w14:paraId="22B6404F">
      <w:pPr>
        <w:pStyle w:val="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[4]《产品设计与手绘表达》兰图、彭艳芳编著，化学工业出版社，2016年3月第1版</w:t>
      </w:r>
    </w:p>
    <w:p w14:paraId="5CC84C43">
      <w:pPr>
        <w:pStyle w:val="3"/>
        <w:widowControl/>
        <w:shd w:val="clear" w:color="auto" w:fill="FFFFFF"/>
        <w:spacing w:beforeAutospacing="0" w:afterAutospacing="0" w:line="234" w:lineRule="atLeast"/>
        <w:ind w:firstLine="384"/>
        <w:rPr>
          <w:rFonts w:ascii="微软雅黑" w:hAnsi="微软雅黑" w:eastAsia="微软雅黑" w:cs="微软雅黑"/>
          <w:color w:val="454545"/>
          <w:sz w:val="15"/>
          <w:szCs w:val="15"/>
        </w:rPr>
      </w:pP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[5]《印象手绘 工业产品设计手绘教程》翁倩舒，姜皖，李雪松著，人民邮电出版社，2015年1月第1版</w:t>
      </w:r>
    </w:p>
    <w:p w14:paraId="42B707E8">
      <w:pPr>
        <w:pStyle w:val="3"/>
        <w:widowControl/>
        <w:shd w:val="clear" w:color="auto" w:fill="FFFFFF"/>
        <w:spacing w:beforeAutospacing="0" w:afterAutospacing="0" w:line="234" w:lineRule="atLeast"/>
        <w:ind w:firstLine="384"/>
      </w:pP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[6]《工业设计手绘宝典:创意实现+从业指南+快速表现》罗剑,</w:t>
      </w:r>
      <w:r>
        <w:rPr>
          <w:rFonts w:ascii="MS Mincho" w:hAnsi="MS Mincho" w:eastAsia="MS Mincho" w:cs="MS Mincho"/>
          <w:color w:val="454545"/>
          <w:sz w:val="19"/>
          <w:szCs w:val="19"/>
          <w:shd w:val="clear" w:color="auto" w:fill="FFFFFF"/>
        </w:rPr>
        <w:t>‎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李羽,</w:t>
      </w:r>
      <w:r>
        <w:rPr>
          <w:rFonts w:ascii="MS Mincho" w:hAnsi="MS Mincho" w:eastAsia="MS Mincho" w:cs="MS Mincho"/>
          <w:color w:val="454545"/>
          <w:sz w:val="19"/>
          <w:szCs w:val="19"/>
          <w:shd w:val="clear" w:color="auto" w:fill="FFFFFF"/>
        </w:rPr>
        <w:t>‎</w:t>
      </w:r>
      <w:r>
        <w:rPr>
          <w:rFonts w:hint="eastAsia" w:ascii="宋体" w:hAnsi="宋体" w:eastAsia="宋体" w:cs="宋体"/>
          <w:color w:val="454545"/>
          <w:sz w:val="19"/>
          <w:szCs w:val="19"/>
          <w:shd w:val="clear" w:color="auto" w:fill="FFFFFF"/>
        </w:rPr>
        <w:t>梁军著，清华大学出版社，2014年2月第1版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Mincho">
    <w:altName w:val="MS Gothic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lNGEzYjhiYjRkMmJhZmIxMDU2ZDNiNzdjMDM2NWEifQ=="/>
  </w:docVars>
  <w:rsids>
    <w:rsidRoot w:val="00090164"/>
    <w:rsid w:val="00090164"/>
    <w:rsid w:val="0029387F"/>
    <w:rsid w:val="00EF6668"/>
    <w:rsid w:val="15F17EA4"/>
    <w:rsid w:val="34ED2312"/>
    <w:rsid w:val="38595892"/>
    <w:rsid w:val="3A4B4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</Pages>
  <Words>1198</Words>
  <Characters>1271</Characters>
  <Lines>13</Lines>
  <Paragraphs>3</Paragraphs>
  <TotalTime>26</TotalTime>
  <ScaleCrop>false</ScaleCrop>
  <LinksUpToDate>false</LinksUpToDate>
  <CharactersWithSpaces>1284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2023-02-13T02:04:00Z</dcterms:created>
  <dc:creator>tpf</dc:creator>
  <cp:lastModifiedBy>唐鹏飞</cp:lastModifiedBy>
  <dcterms:modified xsi:type="dcterms:W3CDTF">2025-03-06T01:14:19Z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DD4A03DBBA03474F8DED08BA00867336_13</vt:lpwstr>
  </property>
  <property fmtid="{D5CDD505-2E9C-101B-9397-08002B2CF9AE}" pid="4" name="KSOTemplateDocerSaveRecord">
    <vt:lpwstr>eyJoZGlkIjoiZmMyMzU3MmY5MjJkZTUyOWQyYmM3N2VjOTFlYTY4ZDAiLCJ1c2VySWQiOiI0MjA1MDU1MzMifQ==</vt:lpwstr>
  </property>
</Properties>
</file>