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0B31" w:rsidRPr="005E08AA" w:rsidRDefault="00000000" w:rsidP="005E08AA">
      <w:pPr>
        <w:pStyle w:val="1"/>
        <w:widowControl/>
        <w:shd w:val="clear" w:color="auto" w:fill="FFFFFF"/>
        <w:spacing w:beforeLines="50" w:before="156" w:beforeAutospacing="0" w:afterLines="50" w:after="156" w:afterAutospacing="0" w:line="648" w:lineRule="atLeast"/>
        <w:jc w:val="center"/>
        <w:rPr>
          <w:rFonts w:ascii="微软雅黑" w:eastAsia="微软雅黑" w:hAnsi="微软雅黑" w:cs="微软雅黑" w:hint="default"/>
          <w:sz w:val="43"/>
          <w:szCs w:val="43"/>
        </w:rPr>
      </w:pPr>
      <w:r w:rsidRPr="005E08AA">
        <w:rPr>
          <w:rStyle w:val="a5"/>
          <w:rFonts w:ascii="黑体" w:eastAsia="黑体" w:cs="黑体"/>
          <w:b/>
          <w:sz w:val="34"/>
          <w:szCs w:val="34"/>
          <w:shd w:val="clear" w:color="auto" w:fill="FFFFFF"/>
        </w:rPr>
        <w:t>《快题设计》课程考核大纲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一、课程类别：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视觉传达设计专业专升本课程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Style w:val="a5"/>
          <w:rFonts w:ascii="黑体" w:eastAsia="黑体" w:hAnsi="宋体" w:cs="黑体"/>
          <w:bCs/>
          <w:sz w:val="22"/>
          <w:szCs w:val="22"/>
          <w:shd w:val="clear" w:color="auto" w:fill="FFFFFF"/>
        </w:rPr>
      </w:pPr>
      <w:r w:rsidRPr="005E08AA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二、编写说明</w:t>
      </w:r>
    </w:p>
    <w:p w:rsidR="00B50B31" w:rsidRPr="005E08AA" w:rsidRDefault="00E66C2B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本考核大纲参考:《</w:t>
      </w:r>
      <w:r w:rsidR="00000000" w:rsidRPr="005E08AA"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  <w:t>视觉传达设计手绘与快题基础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》</w:t>
      </w:r>
      <w:r w:rsid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，</w:t>
      </w:r>
      <w:hyperlink r:id="rId7" w:tgtFrame="/Users/chenhongchu/Documents\x/_blank" w:history="1">
        <w:r w:rsidR="00000000" w:rsidRPr="005E08AA">
          <w:rPr>
            <w:rFonts w:ascii="宋体" w:eastAsia="宋体" w:hAnsi="宋体" w:cs="宋体"/>
            <w:sz w:val="19"/>
            <w:szCs w:val="19"/>
            <w:shd w:val="clear" w:color="auto" w:fill="FFFFFF"/>
            <w:lang w:bidi="ar"/>
          </w:rPr>
          <w:t>新蕾艺术学院</w:t>
        </w:r>
      </w:hyperlink>
      <w:r w:rsid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，</w:t>
      </w:r>
      <w:hyperlink r:id="rId8" w:tgtFrame="/Users/chenhongchu/Documents\x/_blank" w:history="1">
        <w:r w:rsidR="00000000" w:rsidRPr="005E08AA">
          <w:rPr>
            <w:rFonts w:ascii="宋体" w:eastAsia="宋体" w:hAnsi="宋体" w:cs="宋体"/>
            <w:sz w:val="19"/>
            <w:szCs w:val="19"/>
            <w:shd w:val="clear" w:color="auto" w:fill="FFFFFF"/>
            <w:lang w:bidi="ar"/>
          </w:rPr>
          <w:t>华中科技大学出版社</w:t>
        </w:r>
      </w:hyperlink>
    </w:p>
    <w:p w:rsidR="00B50B31" w:rsidRPr="005E08AA" w:rsidRDefault="00E66C2B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2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本大纲适用于视觉传达设计专业专升本考试。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三、课程考核的要求与知识点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黑体" w:eastAsia="黑体" w:hAnsi="宋体" w:cs="黑体"/>
          <w:sz w:val="21"/>
          <w:szCs w:val="21"/>
          <w:shd w:val="clear" w:color="auto" w:fill="FFFFFF"/>
        </w:rPr>
      </w:pP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第一章</w:t>
      </w:r>
      <w:r w:rsidRPr="005E08AA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视觉传达设计手绘概述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32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）视觉传达设计手绘的主要内容（2）视觉传达设计手绘的绘图工具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）视觉传达设计手绘的评分标准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第二章</w:t>
      </w:r>
      <w:r w:rsidRPr="005E08AA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视觉传达设计手绘的基本要素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32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、识记：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（1）视觉传达设计手绘中的构图设计（2）视觉传达设计手绘中的线稿手绘（3）视觉传达设计手绘中的色彩搭配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32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、理解：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）视觉传达设计手绘中的素材积累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、运用：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）视觉传达设计手绘中的创意设计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黑体" w:eastAsia="黑体" w:hAnsi="宋体" w:cs="黑体"/>
          <w:sz w:val="22"/>
          <w:szCs w:val="22"/>
          <w:shd w:val="clear" w:color="auto" w:fill="FFFFFF"/>
        </w:rPr>
      </w:pP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 xml:space="preserve"> 第三章</w:t>
      </w:r>
      <w:r w:rsidRPr="005E08AA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标识（LOGO）设计与手绘表达</w:t>
      </w:r>
    </w:p>
    <w:p w:rsidR="00B50B31" w:rsidRPr="005E08AA" w:rsidRDefault="00CF58C4" w:rsidP="00CF58C4">
      <w:pPr>
        <w:pStyle w:val="a4"/>
        <w:widowControl/>
        <w:shd w:val="clear" w:color="auto" w:fill="FFFFFF"/>
        <w:spacing w:beforeAutospacing="0" w:afterAutospacing="0" w:line="234" w:lineRule="atLeast"/>
        <w:ind w:left="380"/>
        <w:rPr>
          <w:rFonts w:ascii="宋体" w:eastAsia="宋体" w:hAnsi="宋体" w:cs="宋体"/>
          <w:sz w:val="19"/>
          <w:szCs w:val="19"/>
          <w:shd w:val="clear" w:color="auto" w:fill="FFFFFF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识记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：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（1）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标识（LOGO）设计的分类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2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标识（LOGO）设计的基本特征</w:t>
      </w:r>
    </w:p>
    <w:p w:rsidR="00B50B31" w:rsidRPr="005E08AA" w:rsidRDefault="00CF58C4" w:rsidP="00CF58C4">
      <w:pPr>
        <w:pStyle w:val="a4"/>
        <w:widowControl/>
        <w:shd w:val="clear" w:color="auto" w:fill="FFFFFF"/>
        <w:spacing w:beforeAutospacing="0" w:afterAutospacing="0" w:line="234" w:lineRule="atLeast"/>
        <w:ind w:left="380"/>
        <w:rPr>
          <w:rFonts w:ascii="宋体" w:eastAsia="宋体" w:hAnsi="宋体" w:cs="宋体"/>
          <w:sz w:val="19"/>
          <w:szCs w:val="19"/>
          <w:shd w:val="clear" w:color="auto" w:fill="FFFFFF"/>
        </w:rPr>
      </w:pPr>
      <w:r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2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理解：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（1）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标识（LOGO）设计的技巧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（2）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设计手绘步骤详解</w:t>
      </w:r>
    </w:p>
    <w:p w:rsidR="00B50B31" w:rsidRPr="005E08AA" w:rsidRDefault="00CF58C4" w:rsidP="00CF58C4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黑体" w:eastAsia="黑体" w:hAnsi="宋体" w:cs="黑体"/>
          <w:sz w:val="22"/>
          <w:szCs w:val="22"/>
          <w:shd w:val="clear" w:color="auto" w:fill="FFFFFF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运用：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（1）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设计手绘表达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黑体" w:eastAsia="黑体" w:hAnsi="宋体" w:cs="黑体"/>
          <w:sz w:val="22"/>
          <w:szCs w:val="22"/>
          <w:shd w:val="clear" w:color="auto" w:fill="FFFFFF"/>
        </w:rPr>
      </w:pP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第四章</w:t>
      </w:r>
      <w:r w:rsidRPr="005E08AA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海报招贴设计与手绘表达</w:t>
      </w:r>
    </w:p>
    <w:p w:rsidR="00B50B31" w:rsidRPr="005E08AA" w:rsidRDefault="00CF58C4" w:rsidP="00CF58C4">
      <w:pPr>
        <w:pStyle w:val="a4"/>
        <w:widowControl/>
        <w:shd w:val="clear" w:color="auto" w:fill="FFFFFF"/>
        <w:spacing w:beforeAutospacing="0" w:afterAutospacing="0" w:line="234" w:lineRule="atLeast"/>
        <w:ind w:left="380"/>
        <w:rPr>
          <w:rFonts w:ascii="微软雅黑" w:eastAsia="宋体" w:hAnsi="微软雅黑" w:cs="微软雅黑"/>
          <w:sz w:val="15"/>
          <w:szCs w:val="15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识记：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海报招贴设计手绘表达步骤</w:t>
      </w:r>
    </w:p>
    <w:p w:rsidR="00B50B31" w:rsidRPr="005E08AA" w:rsidRDefault="00CF58C4" w:rsidP="00CF58C4">
      <w:pPr>
        <w:pStyle w:val="a4"/>
        <w:widowControl/>
        <w:shd w:val="clear" w:color="auto" w:fill="FFFFFF"/>
        <w:spacing w:beforeAutospacing="0" w:afterAutospacing="0" w:line="234" w:lineRule="atLeast"/>
        <w:ind w:left="380"/>
        <w:rPr>
          <w:rFonts w:ascii="微软雅黑" w:eastAsia="宋体" w:hAnsi="微软雅黑" w:cs="微软雅黑"/>
          <w:sz w:val="15"/>
          <w:szCs w:val="15"/>
        </w:rPr>
      </w:pPr>
      <w:r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2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理解：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海报招贴设计手绘表达步骤</w:t>
      </w:r>
    </w:p>
    <w:p w:rsidR="00B50B31" w:rsidRPr="005E08AA" w:rsidRDefault="00CF58C4" w:rsidP="00CF58C4">
      <w:pPr>
        <w:pStyle w:val="a4"/>
        <w:widowControl/>
        <w:shd w:val="clear" w:color="auto" w:fill="FFFFFF"/>
        <w:spacing w:beforeAutospacing="0" w:afterAutospacing="0" w:line="234" w:lineRule="atLeast"/>
        <w:ind w:left="380"/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</w:pPr>
      <w:r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3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运用：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海报招贴设计手绘表达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黑体" w:eastAsia="黑体" w:hAnsi="宋体" w:cs="黑体"/>
          <w:sz w:val="22"/>
          <w:szCs w:val="22"/>
          <w:shd w:val="clear" w:color="auto" w:fill="FFFFFF"/>
        </w:rPr>
      </w:pP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第五章</w:t>
      </w:r>
      <w:r w:rsidRPr="005E08AA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书籍设计与手绘表达</w:t>
      </w:r>
    </w:p>
    <w:p w:rsidR="00B50B31" w:rsidRPr="005E08AA" w:rsidRDefault="006C3930" w:rsidP="006C393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识记：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书籍设计手绘表达步骤</w:t>
      </w:r>
    </w:p>
    <w:p w:rsidR="00B50B31" w:rsidRPr="005E08AA" w:rsidRDefault="006C3930" w:rsidP="006C393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</w:pPr>
      <w:r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2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理解：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书籍设计手绘表达步骤</w:t>
      </w:r>
    </w:p>
    <w:p w:rsidR="00B50B31" w:rsidRPr="005E08AA" w:rsidRDefault="006C3930" w:rsidP="006C393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</w:pPr>
      <w:r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3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运用：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书籍设计手绘表达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jc w:val="center"/>
        <w:rPr>
          <w:rFonts w:ascii="黑体" w:eastAsia="黑体" w:hAnsi="宋体" w:cs="黑体"/>
          <w:sz w:val="22"/>
          <w:szCs w:val="22"/>
          <w:shd w:val="clear" w:color="auto" w:fill="FFFFFF"/>
        </w:rPr>
      </w:pP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第六章</w:t>
      </w:r>
      <w:r w:rsidRPr="005E08AA">
        <w:rPr>
          <w:rFonts w:ascii="Times New Roman" w:eastAsia="微软雅黑" w:hAnsi="Times New Roman"/>
          <w:sz w:val="22"/>
          <w:szCs w:val="22"/>
          <w:shd w:val="clear" w:color="auto" w:fill="FFFFFF"/>
        </w:rPr>
        <w:t>  </w:t>
      </w:r>
      <w:r w:rsidRPr="005E08AA">
        <w:rPr>
          <w:rFonts w:ascii="黑体" w:eastAsia="黑体" w:hAnsi="宋体" w:cs="黑体" w:hint="eastAsia"/>
          <w:sz w:val="22"/>
          <w:szCs w:val="22"/>
          <w:shd w:val="clear" w:color="auto" w:fill="FFFFFF"/>
        </w:rPr>
        <w:t>包装设计与手绘表达</w:t>
      </w:r>
    </w:p>
    <w:p w:rsidR="00B50B31" w:rsidRPr="005E08AA" w:rsidRDefault="006C3930" w:rsidP="006C393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识记：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包装设计手绘表达步骤</w:t>
      </w:r>
    </w:p>
    <w:p w:rsidR="00B50B31" w:rsidRPr="005E08AA" w:rsidRDefault="006C3930" w:rsidP="006C393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  <w:lang w:bidi="ar"/>
        </w:rPr>
      </w:pPr>
      <w:r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2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理解：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包装设计手绘表达步骤</w:t>
      </w:r>
    </w:p>
    <w:p w:rsidR="00B50B31" w:rsidRPr="005E08AA" w:rsidRDefault="006C3930" w:rsidP="006C3930">
      <w:pPr>
        <w:pStyle w:val="a4"/>
        <w:widowControl/>
        <w:shd w:val="clear" w:color="auto" w:fill="FFFFFF"/>
        <w:spacing w:beforeAutospacing="0" w:afterAutospacing="0" w:line="234" w:lineRule="atLeast"/>
        <w:ind w:firstLineChars="200" w:firstLine="380"/>
        <w:rPr>
          <w:rFonts w:ascii="宋体" w:eastAsia="宋体" w:hAnsi="宋体" w:cs="宋体"/>
          <w:sz w:val="19"/>
          <w:szCs w:val="19"/>
          <w:shd w:val="clear" w:color="auto" w:fill="FFFFFF"/>
        </w:rPr>
      </w:pPr>
      <w:r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3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</w:t>
      </w:r>
      <w:r w:rsidR="00000000"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运用：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="00000000"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</w:t>
      </w:r>
      <w:r w:rsidR="00000000" w:rsidRPr="005E08AA">
        <w:rPr>
          <w:rFonts w:ascii="宋体" w:eastAsia="宋体" w:hAnsi="宋体" w:cs="宋体" w:hint="eastAsia"/>
          <w:sz w:val="19"/>
          <w:szCs w:val="19"/>
          <w:shd w:val="clear" w:color="auto" w:fill="FFFFFF"/>
          <w:lang w:bidi="ar"/>
        </w:rPr>
        <w:t>包装设计手绘表达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四、课程考核实施要求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、考核方式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考核方式为现场创意设计（手绘）。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、考试命题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）本考核大纲命题内容覆盖了教材的主要内容。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2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）试题对不同能力层次要求的比例为：识记的占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，理解约占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，运用约占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60%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。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）试卷中不同难易度试题的比例为：较易占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30%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，中等占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50%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，较难占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20%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。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宋体" w:hAnsi="微软雅黑" w:cs="微软雅黑"/>
          <w:sz w:val="15"/>
          <w:szCs w:val="15"/>
        </w:rPr>
      </w:pP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（</w:t>
      </w: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4</w:t>
      </w: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）本课程考试试题类型为设计制作题。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3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、课程考核成绩评定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宋体" w:eastAsia="宋体" w:hAnsi="宋体" w:cs="宋体" w:hint="eastAsia"/>
          <w:sz w:val="19"/>
          <w:szCs w:val="19"/>
          <w:shd w:val="clear" w:color="auto" w:fill="FFFFFF"/>
        </w:rPr>
        <w:t>考试卷面成绩即为本课程成绩。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Style w:val="a5"/>
          <w:rFonts w:ascii="黑体" w:eastAsia="黑体" w:hAnsi="宋体" w:cs="黑体" w:hint="eastAsia"/>
          <w:bCs/>
          <w:sz w:val="22"/>
          <w:szCs w:val="22"/>
          <w:shd w:val="clear" w:color="auto" w:fill="FFFFFF"/>
        </w:rPr>
        <w:t>五、教材和参考书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eastAsia="微软雅黑" w:hAnsi="微软雅黑" w:cs="微软雅黑"/>
          <w:sz w:val="15"/>
          <w:szCs w:val="15"/>
        </w:rPr>
      </w:pPr>
      <w:r w:rsidRPr="005E08AA">
        <w:rPr>
          <w:rFonts w:ascii="Times New Roman" w:eastAsia="微软雅黑" w:hAnsi="Times New Roman"/>
          <w:sz w:val="19"/>
          <w:szCs w:val="19"/>
          <w:shd w:val="clear" w:color="auto" w:fill="FFFFFF"/>
        </w:rPr>
        <w:t>1</w:t>
      </w:r>
      <w:r w:rsidRPr="005E08AA">
        <w:rPr>
          <w:rFonts w:ascii="黑体" w:eastAsia="黑体" w:hAnsi="宋体" w:cs="黑体" w:hint="eastAsia"/>
          <w:sz w:val="19"/>
          <w:szCs w:val="19"/>
          <w:shd w:val="clear" w:color="auto" w:fill="FFFFFF"/>
        </w:rPr>
        <w:t>、教材</w:t>
      </w:r>
    </w:p>
    <w:p w:rsidR="00B50B31" w:rsidRPr="005E08AA" w:rsidRDefault="00000000">
      <w:pPr>
        <w:pStyle w:val="1"/>
        <w:widowControl/>
        <w:spacing w:beforeAutospacing="0" w:afterAutospacing="0" w:line="480" w:lineRule="atLeast"/>
        <w:ind w:firstLineChars="200" w:firstLine="380"/>
        <w:rPr>
          <w:rFonts w:ascii="Times New Roman" w:eastAsia="微软雅黑" w:hAnsi="Times New Roman" w:hint="default"/>
          <w:sz w:val="19"/>
          <w:szCs w:val="19"/>
          <w:shd w:val="clear" w:color="auto" w:fill="FFFFFF"/>
        </w:rPr>
      </w:pPr>
      <w:r w:rsidRPr="005E08AA">
        <w:rPr>
          <w:rFonts w:cs="宋体"/>
          <w:b w:val="0"/>
          <w:bCs w:val="0"/>
          <w:kern w:val="0"/>
          <w:sz w:val="19"/>
          <w:szCs w:val="19"/>
          <w:shd w:val="clear" w:color="auto" w:fill="FFFFFF"/>
          <w:lang w:bidi="ar"/>
        </w:rPr>
        <w:lastRenderedPageBreak/>
        <w:t>《</w:t>
      </w:r>
      <w:r w:rsidRPr="005E08AA">
        <w:rPr>
          <w:rFonts w:cs="宋体" w:hint="default"/>
          <w:b w:val="0"/>
          <w:bCs w:val="0"/>
          <w:kern w:val="0"/>
          <w:sz w:val="19"/>
          <w:szCs w:val="19"/>
          <w:shd w:val="clear" w:color="auto" w:fill="FFFFFF"/>
          <w:lang w:bidi="ar"/>
        </w:rPr>
        <w:t>视觉传达设计手绘与快题基础</w:t>
      </w:r>
      <w:r w:rsidRPr="005E08AA">
        <w:rPr>
          <w:rFonts w:cs="宋体"/>
          <w:b w:val="0"/>
          <w:bCs w:val="0"/>
          <w:kern w:val="0"/>
          <w:sz w:val="19"/>
          <w:szCs w:val="19"/>
          <w:shd w:val="clear" w:color="auto" w:fill="FFFFFF"/>
          <w:lang w:bidi="ar"/>
        </w:rPr>
        <w:t>》</w:t>
      </w:r>
      <w:r w:rsidR="005E08AA">
        <w:rPr>
          <w:rFonts w:cs="宋体"/>
          <w:b w:val="0"/>
          <w:bCs w:val="0"/>
          <w:kern w:val="0"/>
          <w:sz w:val="19"/>
          <w:szCs w:val="19"/>
          <w:shd w:val="clear" w:color="auto" w:fill="FFFFFF"/>
          <w:lang w:bidi="ar"/>
        </w:rPr>
        <w:t>，</w:t>
      </w:r>
      <w:hyperlink r:id="rId9" w:tgtFrame="/Users/chenhongchu/Documents\x/_blank" w:history="1">
        <w:r w:rsidRPr="005E08AA">
          <w:rPr>
            <w:rFonts w:cs="宋体" w:hint="default"/>
            <w:b w:val="0"/>
            <w:bCs w:val="0"/>
            <w:kern w:val="0"/>
            <w:sz w:val="19"/>
            <w:szCs w:val="19"/>
            <w:shd w:val="clear" w:color="auto" w:fill="FFFFFF"/>
            <w:lang w:bidi="ar"/>
          </w:rPr>
          <w:t>新蕾艺术学院</w:t>
        </w:r>
      </w:hyperlink>
      <w:r w:rsidR="005E08AA">
        <w:rPr>
          <w:rFonts w:cs="宋体"/>
          <w:b w:val="0"/>
          <w:bCs w:val="0"/>
          <w:kern w:val="0"/>
          <w:sz w:val="19"/>
          <w:szCs w:val="19"/>
          <w:shd w:val="clear" w:color="auto" w:fill="FFFFFF"/>
          <w:lang w:bidi="ar"/>
        </w:rPr>
        <w:t>，</w:t>
      </w:r>
      <w:hyperlink r:id="rId10" w:tgtFrame="/Users/chenhongchu/Documents\x/_blank" w:history="1">
        <w:r w:rsidRPr="005E08AA">
          <w:rPr>
            <w:rFonts w:cs="宋体" w:hint="default"/>
            <w:b w:val="0"/>
            <w:bCs w:val="0"/>
            <w:kern w:val="0"/>
            <w:sz w:val="19"/>
            <w:szCs w:val="19"/>
            <w:shd w:val="clear" w:color="auto" w:fill="FFFFFF"/>
            <w:lang w:bidi="ar"/>
          </w:rPr>
          <w:t>华中科技大学出版社</w:t>
        </w:r>
      </w:hyperlink>
      <w:r w:rsidR="005E08AA">
        <w:rPr>
          <w:rFonts w:cs="宋体"/>
          <w:b w:val="0"/>
          <w:bCs w:val="0"/>
          <w:kern w:val="0"/>
          <w:sz w:val="19"/>
          <w:szCs w:val="19"/>
          <w:shd w:val="clear" w:color="auto" w:fill="FFFFFF"/>
          <w:lang w:bidi="ar"/>
        </w:rPr>
        <w:t>，</w:t>
      </w:r>
      <w:r w:rsidRPr="005E08AA">
        <w:rPr>
          <w:rFonts w:cs="宋体"/>
          <w:b w:val="0"/>
          <w:bCs w:val="0"/>
          <w:kern w:val="0"/>
          <w:sz w:val="19"/>
          <w:szCs w:val="19"/>
          <w:shd w:val="clear" w:color="auto" w:fill="FFFFFF"/>
          <w:lang w:bidi="ar"/>
        </w:rPr>
        <w:t>2023年</w:t>
      </w:r>
    </w:p>
    <w:p w:rsidR="00B50B31" w:rsidRPr="005E08AA" w:rsidRDefault="00000000">
      <w:pPr>
        <w:pStyle w:val="a4"/>
        <w:widowControl/>
        <w:shd w:val="clear" w:color="auto" w:fill="FFFFFF"/>
        <w:spacing w:beforeAutospacing="0" w:afterAutospacing="0" w:line="234" w:lineRule="atLeast"/>
        <w:ind w:firstLine="384"/>
        <w:rPr>
          <w:rFonts w:ascii="Times New Roman" w:eastAsia="微软雅黑" w:hAnsi="Times New Roman"/>
          <w:sz w:val="19"/>
          <w:szCs w:val="19"/>
          <w:shd w:val="clear" w:color="auto" w:fill="FFFFFF"/>
        </w:rPr>
      </w:pPr>
      <w:r w:rsidRPr="005E08AA"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2</w:t>
      </w:r>
      <w:r w:rsidR="00CF58C4"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、</w:t>
      </w:r>
      <w:r w:rsidRPr="005E08AA">
        <w:rPr>
          <w:rFonts w:ascii="Times New Roman" w:eastAsia="微软雅黑" w:hAnsi="Times New Roman" w:hint="eastAsia"/>
          <w:sz w:val="19"/>
          <w:szCs w:val="19"/>
          <w:shd w:val="clear" w:color="auto" w:fill="FFFFFF"/>
        </w:rPr>
        <w:t>参考书目</w:t>
      </w:r>
    </w:p>
    <w:p w:rsidR="00B50B31" w:rsidRPr="005E08AA" w:rsidRDefault="00000000">
      <w:pPr>
        <w:ind w:firstLineChars="200" w:firstLine="380"/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</w:pPr>
      <w:r w:rsidRPr="005E08AA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《</w:t>
      </w:r>
      <w:r w:rsidRPr="005E08AA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视觉传达考研手绘快题高分试卷评析与示范</w:t>
      </w:r>
      <w:r w:rsidRPr="005E08AA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》</w:t>
      </w:r>
      <w:r w:rsidR="005E08AA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，</w:t>
      </w:r>
      <w:r w:rsidRPr="005E08AA">
        <w:rPr>
          <w:rFonts w:ascii="宋体" w:eastAsia="宋体" w:hAnsi="宋体" w:cs="宋体"/>
          <w:kern w:val="0"/>
          <w:sz w:val="19"/>
          <w:szCs w:val="19"/>
          <w:shd w:val="clear" w:color="auto" w:fill="FFFFFF"/>
          <w:lang w:bidi="ar"/>
        </w:rPr>
        <w:t>周易</w:t>
      </w:r>
      <w:r w:rsidR="005E08AA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 xml:space="preserve"> 等，</w:t>
      </w:r>
      <w:r w:rsidRPr="005E08AA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机械工业出版社</w:t>
      </w:r>
      <w:r w:rsidR="005E08AA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，</w:t>
      </w:r>
      <w:r w:rsidRPr="005E08AA">
        <w:rPr>
          <w:rFonts w:ascii="宋体" w:eastAsia="宋体" w:hAnsi="宋体" w:cs="宋体" w:hint="eastAsia"/>
          <w:kern w:val="0"/>
          <w:sz w:val="19"/>
          <w:szCs w:val="19"/>
          <w:shd w:val="clear" w:color="auto" w:fill="FFFFFF"/>
          <w:lang w:bidi="ar"/>
        </w:rPr>
        <w:t>2022</w:t>
      </w:r>
    </w:p>
    <w:sectPr w:rsidR="00B50B31" w:rsidRPr="005E0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347C9" w:rsidRDefault="00A347C9" w:rsidP="005E08AA">
      <w:r>
        <w:separator/>
      </w:r>
    </w:p>
  </w:endnote>
  <w:endnote w:type="continuationSeparator" w:id="0">
    <w:p w:rsidR="00A347C9" w:rsidRDefault="00A347C9" w:rsidP="005E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347C9" w:rsidRDefault="00A347C9" w:rsidP="005E08AA">
      <w:r>
        <w:separator/>
      </w:r>
    </w:p>
  </w:footnote>
  <w:footnote w:type="continuationSeparator" w:id="0">
    <w:p w:rsidR="00A347C9" w:rsidRDefault="00A347C9" w:rsidP="005E0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BCC1A03"/>
    <w:multiLevelType w:val="singleLevel"/>
    <w:tmpl w:val="BBCC1A03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F3FE13BE"/>
    <w:multiLevelType w:val="singleLevel"/>
    <w:tmpl w:val="F3FE13BE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3B3765CE"/>
    <w:multiLevelType w:val="singleLevel"/>
    <w:tmpl w:val="3B3765CE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3EFA08B3"/>
    <w:multiLevelType w:val="singleLevel"/>
    <w:tmpl w:val="3EFA08B3"/>
    <w:lvl w:ilvl="0">
      <w:start w:val="1"/>
      <w:numFmt w:val="decimal"/>
      <w:suff w:val="nothing"/>
      <w:lvlText w:val="%1、"/>
      <w:lvlJc w:val="left"/>
    </w:lvl>
  </w:abstractNum>
  <w:num w:numId="1" w16cid:durableId="1806042886">
    <w:abstractNumId w:val="2"/>
  </w:num>
  <w:num w:numId="2" w16cid:durableId="759571492">
    <w:abstractNumId w:val="0"/>
  </w:num>
  <w:num w:numId="3" w16cid:durableId="379987480">
    <w:abstractNumId w:val="3"/>
  </w:num>
  <w:num w:numId="4" w16cid:durableId="814375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MyMzU3MmY5MjJkZTUyOWQyYmM3N2VjOTFlYTY4ZDAifQ=="/>
  </w:docVars>
  <w:rsids>
    <w:rsidRoot w:val="00B50B31"/>
    <w:rsid w:val="FFFEF324"/>
    <w:rsid w:val="005E08AA"/>
    <w:rsid w:val="006C3930"/>
    <w:rsid w:val="00A347C9"/>
    <w:rsid w:val="00B50B31"/>
    <w:rsid w:val="00CF58C4"/>
    <w:rsid w:val="00E66C2B"/>
    <w:rsid w:val="2E423DD7"/>
    <w:rsid w:val="3A1B4518"/>
    <w:rsid w:val="3BEF5EFC"/>
    <w:rsid w:val="40BE5E90"/>
    <w:rsid w:val="583FBF7F"/>
    <w:rsid w:val="58D3AE83"/>
    <w:rsid w:val="5CFD6057"/>
    <w:rsid w:val="5DF7A312"/>
    <w:rsid w:val="6D6E2454"/>
    <w:rsid w:val="6D7F9E65"/>
    <w:rsid w:val="6EFA650D"/>
    <w:rsid w:val="75F53F2A"/>
    <w:rsid w:val="77FE2702"/>
    <w:rsid w:val="79F5DF2A"/>
    <w:rsid w:val="7B7F85A9"/>
    <w:rsid w:val="7BFFA4FD"/>
    <w:rsid w:val="7CFECFF9"/>
    <w:rsid w:val="7F1F58EC"/>
    <w:rsid w:val="7F3BB605"/>
    <w:rsid w:val="7F8FE5ED"/>
    <w:rsid w:val="7FBD3798"/>
    <w:rsid w:val="7FC7A414"/>
    <w:rsid w:val="7FE709B7"/>
    <w:rsid w:val="7FFEA946"/>
    <w:rsid w:val="9AFD634E"/>
    <w:rsid w:val="A3FC0E25"/>
    <w:rsid w:val="ADF72F6D"/>
    <w:rsid w:val="BFBFD499"/>
    <w:rsid w:val="C7B712A0"/>
    <w:rsid w:val="D9EF3057"/>
    <w:rsid w:val="DDFE48F1"/>
    <w:rsid w:val="DF709583"/>
    <w:rsid w:val="DFD709C2"/>
    <w:rsid w:val="E1BF4118"/>
    <w:rsid w:val="E77EA260"/>
    <w:rsid w:val="E7C70311"/>
    <w:rsid w:val="EFBFE52D"/>
    <w:rsid w:val="F57F931B"/>
    <w:rsid w:val="F7FD8AF5"/>
    <w:rsid w:val="FBB6AC7F"/>
    <w:rsid w:val="FE7F7591"/>
    <w:rsid w:val="FFB5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921E0B"/>
  <w15:docId w15:val="{C3612B71-3D25-487A-A4C9-2204CA7C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Pr>
      <w:b/>
    </w:rPr>
  </w:style>
  <w:style w:type="paragraph" w:styleId="a6">
    <w:name w:val="header"/>
    <w:basedOn w:val="a"/>
    <w:link w:val="a7"/>
    <w:rsid w:val="005E08A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5E08A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5E0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5E08A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3=%BB%AA%D6%D0%BF%C6%BC%BC%B4%F3%D1%A7%B3%F6%B0%E6%C9%E7&amp;medium=01&amp;category_path=01.00.00.00.00.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arch.dangdang.com/?key2=%D0%C2%C0%D9%D2%D5%CA%F5%D1%A7%D4%BA&amp;medium=01&amp;category_path=01.00.00.00.00.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search.dangdang.com/?key3=%BB%AA%D6%D0%BF%C6%BC%BC%B4%F3%D1%A7%B3%F6%B0%E6%C9%E7&amp;medium=01&amp;category_path=01.00.00.00.00.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arch.dangdang.com/?key2=%D0%C2%C0%D9%D2%D5%CA%F5%D1%A7%D4%BA&amp;medium=01&amp;category_path=01.00.00.00.00.0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tpf</dc:creator>
  <cp:lastModifiedBy>Administrator</cp:lastModifiedBy>
  <cp:revision>5</cp:revision>
  <dcterms:created xsi:type="dcterms:W3CDTF">2023-02-14T01:58:00Z</dcterms:created>
  <dcterms:modified xsi:type="dcterms:W3CDTF">2024-03-14T01:53:00Z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1033-6.5.2.8766</vt:lpwstr>
  </property>
  <property fmtid="{D5CDD505-2E9C-101B-9397-08002B2CF9AE}" pid="3" name="ICV">
    <vt:lpwstr>884CA79066799A8A5522F165E12E93BF_43</vt:lpwstr>
  </property>
</Properties>
</file>